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520" w:lineRule="exact"/>
        <w:ind w:left="0" w:leftChars="0" w:firstLine="0" w:firstLineChars="0"/>
        <w:jc w:val="center"/>
        <w:textAlignment w:val="baseline"/>
        <w:rPr>
          <w:rFonts w:hint="eastAsia" w:ascii="方正小标宋简体" w:hAnsi="方正小标宋简体" w:eastAsia="方正小标宋简体" w:cs="方正小标宋简体"/>
          <w:b/>
          <w:bCs/>
          <w:sz w:val="32"/>
          <w:szCs w:val="32"/>
          <w:shd w:val="clear" w:color="auto" w:fill="FFFFFF"/>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-153035</wp:posOffset>
                </wp:positionV>
                <wp:extent cx="1069975" cy="508000"/>
                <wp:effectExtent l="0" t="0" r="0" b="0"/>
                <wp:wrapNone/>
                <wp:docPr id="1" name="文本框 1"/>
                <wp:cNvGraphicFramePr/>
                <a:graphic xmlns:a="http://schemas.openxmlformats.org/drawingml/2006/main">
                  <a:graphicData uri="http://schemas.microsoft.com/office/word/2010/wordprocessingShape">
                    <wps:wsp>
                      <wps:cNvSpPr txBox="1"/>
                      <wps:spPr>
                        <a:xfrm>
                          <a:off x="1069975" y="494665"/>
                          <a:ext cx="1069975" cy="508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5pt;margin-top:-12.05pt;height:40pt;width:84.25pt;z-index:251659264;mso-width-relative:page;mso-height-relative:page;" filled="f" stroked="f" coordsize="21600,21600" o:gfxdata="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hruHtoAAAAKAQAADwAAAAAAAAABACAAAAAi&#10;AAAAZHJzL2Rvd25yZXYueG1sUEsBAhQAFAAAAAgAh07iQH9GTHNBAgAAcQQAAA4AAAAAAAAAAQAg&#10;AAAAKQEAAGRycy9lMm9Eb2MueG1sUEsFBgAAAAAGAAYAWQEAANwFAAAAAA==&#10;">
                <v:fill on="f"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v:textbox>
              </v:shape>
            </w:pict>
          </mc:Fallback>
        </mc:AlternateContent>
      </w:r>
      <w:r>
        <w:rPr>
          <w:rFonts w:hint="eastAsia" w:ascii="方正小标宋简体" w:hAnsi="方正小标宋简体" w:eastAsia="方正小标宋简体" w:cs="方正小标宋简体"/>
          <w:b/>
          <w:bCs/>
          <w:sz w:val="32"/>
          <w:szCs w:val="32"/>
          <w:shd w:val="clear" w:color="auto" w:fill="FFFFFF"/>
          <w:lang w:val="en-US" w:eastAsia="zh-CN"/>
        </w:rPr>
        <w:t xml:space="preserve">贵州经贸职业技术学院 </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方正小标宋简体" w:hAnsi="方正小标宋简体" w:eastAsia="方正小标宋简体" w:cs="方正小标宋简体"/>
          <w:b/>
          <w:bCs/>
          <w:w w:val="80"/>
          <w:sz w:val="32"/>
          <w:szCs w:val="32"/>
          <w:shd w:val="clear" w:color="auto" w:fill="FFFFFF"/>
          <w:lang w:val="en-US" w:eastAsia="zh-CN"/>
        </w:rPr>
      </w:pPr>
      <w:r>
        <w:rPr>
          <w:rFonts w:hint="eastAsia" w:ascii="方正小标宋简体" w:hAnsi="方正小标宋简体" w:eastAsia="方正小标宋简体" w:cs="方正小标宋简体"/>
          <w:b/>
          <w:bCs/>
          <w:w w:val="90"/>
          <w:sz w:val="32"/>
          <w:szCs w:val="32"/>
          <w:u w:val="single"/>
          <w:shd w:val="clear" w:color="auto" w:fill="FFFFFF"/>
          <w:lang w:val="en-US" w:eastAsia="zh-CN"/>
        </w:rPr>
        <w:t>贵阳校区变压器升级维修和安装充电桩项目 监理服务</w:t>
      </w:r>
      <w:r>
        <w:rPr>
          <w:rFonts w:hint="eastAsia" w:ascii="方正小标宋简体" w:hAnsi="方正小标宋简体" w:eastAsia="方正小标宋简体" w:cs="方正小标宋简体"/>
          <w:b/>
          <w:bCs/>
          <w:sz w:val="32"/>
          <w:szCs w:val="32"/>
          <w:u w:val="single"/>
          <w:shd w:val="clear" w:color="auto" w:fill="FFFFFF"/>
          <w:lang w:val="en-US" w:eastAsia="zh-CN"/>
        </w:rPr>
        <w:t xml:space="preserve"> </w:t>
      </w:r>
      <w:r>
        <w:rPr>
          <w:rFonts w:hint="eastAsia" w:ascii="方正小标宋简体" w:hAnsi="方正小标宋简体" w:eastAsia="方正小标宋简体" w:cs="方正小标宋简体"/>
          <w:b/>
          <w:bCs/>
          <w:w w:val="80"/>
          <w:sz w:val="32"/>
          <w:szCs w:val="32"/>
          <w:shd w:val="clear" w:color="auto" w:fill="FFFFFF"/>
          <w:lang w:val="en-US" w:eastAsia="zh-CN"/>
        </w:rPr>
        <w:t>采购报价函</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方正小标宋简体" w:hAnsi="方正小标宋简体" w:eastAsia="方正小标宋简体" w:cs="方正小标宋简体"/>
          <w:b/>
          <w:bCs/>
          <w:w w:val="80"/>
          <w:sz w:val="32"/>
          <w:szCs w:val="32"/>
          <w:shd w:val="clear" w:color="auto" w:fill="FFFFFF"/>
          <w:lang w:val="en-US" w:eastAsia="zh-CN"/>
        </w:rPr>
      </w:pPr>
    </w:p>
    <w:tbl>
      <w:tblPr>
        <w:tblStyle w:val="8"/>
        <w:tblpPr w:leftFromText="180" w:rightFromText="180" w:vertAnchor="text" w:horzAnchor="page" w:tblpX="831" w:tblpY="249"/>
        <w:tblOverlap w:val="never"/>
        <w:tblW w:w="103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2161"/>
        <w:gridCol w:w="1718"/>
        <w:gridCol w:w="1536"/>
        <w:gridCol w:w="1254"/>
        <w:gridCol w:w="3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lang w:val="en-US" w:eastAsia="zh-CN"/>
              </w:rPr>
            </w:pPr>
            <w:r>
              <w:rPr>
                <w:rFonts w:hint="eastAsia" w:ascii="黑体" w:hAnsi="黑体" w:eastAsia="黑体" w:cs="黑体"/>
                <w:b/>
                <w:bCs/>
                <w:i w:val="0"/>
                <w:iCs w:val="0"/>
                <w:color w:val="000000"/>
                <w:sz w:val="24"/>
                <w:szCs w:val="24"/>
                <w:u w:val="none"/>
                <w:lang w:val="en-US" w:eastAsia="zh-CN"/>
              </w:rPr>
              <w:t>序号</w:t>
            </w:r>
          </w:p>
        </w:tc>
        <w:tc>
          <w:tcPr>
            <w:tcW w:w="216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2"/>
                <w:sz w:val="24"/>
                <w:szCs w:val="24"/>
                <w:u w:val="none"/>
                <w:lang w:val="en-US" w:eastAsia="zh-CN" w:bidi="ar-SA"/>
              </w:rPr>
            </w:pPr>
            <w:r>
              <w:rPr>
                <w:rFonts w:hint="eastAsia" w:ascii="黑体" w:hAnsi="黑体" w:eastAsia="黑体" w:cs="黑体"/>
                <w:b/>
                <w:bCs/>
                <w:i w:val="0"/>
                <w:iCs w:val="0"/>
                <w:color w:val="000000"/>
                <w:kern w:val="0"/>
                <w:sz w:val="24"/>
                <w:szCs w:val="24"/>
                <w:u w:val="none"/>
                <w:lang w:val="en-US" w:eastAsia="zh-CN" w:bidi="ar"/>
              </w:rPr>
              <w:t>项目名称</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限价</w:t>
            </w:r>
            <w:r>
              <w:rPr>
                <w:rFonts w:hint="eastAsia" w:ascii="黑体" w:hAnsi="黑体" w:eastAsia="黑体" w:cs="黑体"/>
                <w:b/>
                <w:bCs/>
                <w:i w:val="0"/>
                <w:iCs w:val="0"/>
                <w:color w:val="000000"/>
                <w:kern w:val="0"/>
                <w:sz w:val="24"/>
                <w:szCs w:val="24"/>
                <w:u w:val="none"/>
                <w:lang w:val="en-US" w:eastAsia="zh-CN" w:bidi="ar"/>
              </w:rPr>
              <w:br w:type="textWrapping"/>
            </w:r>
            <w:r>
              <w:rPr>
                <w:rFonts w:hint="eastAsia" w:ascii="黑体" w:hAnsi="黑体" w:eastAsia="黑体" w:cs="黑体"/>
                <w:b/>
                <w:bCs/>
                <w:i w:val="0"/>
                <w:iCs w:val="0"/>
                <w:color w:val="000000"/>
                <w:kern w:val="0"/>
                <w:sz w:val="24"/>
                <w:szCs w:val="24"/>
                <w:u w:val="none"/>
                <w:lang w:val="en-US" w:eastAsia="zh-CN" w:bidi="ar"/>
              </w:rPr>
              <w:t>(元)</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报价</w:t>
            </w:r>
            <w:r>
              <w:rPr>
                <w:rFonts w:hint="eastAsia" w:ascii="黑体" w:hAnsi="黑体" w:eastAsia="黑体" w:cs="黑体"/>
                <w:b/>
                <w:bCs/>
                <w:i w:val="0"/>
                <w:iCs w:val="0"/>
                <w:color w:val="000000"/>
                <w:kern w:val="0"/>
                <w:sz w:val="24"/>
                <w:szCs w:val="24"/>
                <w:u w:val="none"/>
                <w:lang w:val="en-US" w:eastAsia="zh-CN" w:bidi="ar"/>
              </w:rPr>
              <w:br w:type="textWrapping"/>
            </w:r>
            <w:r>
              <w:rPr>
                <w:rFonts w:hint="eastAsia" w:ascii="黑体" w:hAnsi="黑体" w:eastAsia="黑体" w:cs="黑体"/>
                <w:b/>
                <w:bCs/>
                <w:i w:val="0"/>
                <w:iCs w:val="0"/>
                <w:color w:val="000000"/>
                <w:kern w:val="0"/>
                <w:sz w:val="24"/>
                <w:szCs w:val="24"/>
                <w:u w:val="none"/>
                <w:lang w:val="en-US" w:eastAsia="zh-CN" w:bidi="ar"/>
              </w:rPr>
              <w:t>(元)</w:t>
            </w:r>
          </w:p>
        </w:tc>
        <w:tc>
          <w:tcPr>
            <w:tcW w:w="125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lang w:val="en-US"/>
              </w:rPr>
            </w:pPr>
            <w:r>
              <w:rPr>
                <w:rFonts w:hint="eastAsia" w:ascii="黑体" w:hAnsi="黑体" w:eastAsia="黑体" w:cs="黑体"/>
                <w:b/>
                <w:bCs/>
                <w:i w:val="0"/>
                <w:iCs w:val="0"/>
                <w:color w:val="000000"/>
                <w:kern w:val="0"/>
                <w:sz w:val="24"/>
                <w:szCs w:val="24"/>
                <w:u w:val="none"/>
                <w:lang w:val="en-US" w:eastAsia="zh-CN" w:bidi="ar"/>
              </w:rPr>
              <w:t>成交原则</w:t>
            </w:r>
          </w:p>
        </w:tc>
        <w:tc>
          <w:tcPr>
            <w:tcW w:w="316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24"/>
                <w:szCs w:val="24"/>
                <w:u w:val="none"/>
                <w:lang w:val="en-US" w:eastAsia="zh-CN" w:bidi="ar"/>
              </w:rPr>
            </w:pPr>
            <w:r>
              <w:rPr>
                <w:rFonts w:hint="eastAsia" w:ascii="黑体" w:hAnsi="黑体" w:eastAsia="黑体" w:cs="黑体"/>
                <w:b/>
                <w:bCs/>
                <w:i w:val="0"/>
                <w:iCs w:val="0"/>
                <w:color w:val="000000"/>
                <w:kern w:val="0"/>
                <w:sz w:val="24"/>
                <w:szCs w:val="24"/>
                <w:u w:val="none"/>
                <w:lang w:val="en-US" w:eastAsia="zh-CN" w:bidi="ar"/>
              </w:rPr>
              <w:t>项目概况及服务要求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4"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216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黑体" w:hAnsi="黑体" w:eastAsia="黑体" w:cs="黑体"/>
                <w:b/>
                <w:bCs/>
                <w:sz w:val="28"/>
                <w:szCs w:val="28"/>
                <w:shd w:val="clear" w:color="auto" w:fill="FFFFFF"/>
                <w:lang w:val="en-US" w:eastAsia="zh-CN"/>
              </w:rPr>
            </w:pPr>
            <w:r>
              <w:rPr>
                <w:rFonts w:hint="eastAsia" w:ascii="黑体" w:hAnsi="黑体" w:eastAsia="黑体" w:cs="黑体"/>
                <w:b/>
                <w:bCs/>
                <w:sz w:val="28"/>
                <w:szCs w:val="28"/>
                <w:shd w:val="clear" w:color="auto" w:fill="FFFFFF"/>
                <w:lang w:val="en-US" w:eastAsia="zh-CN"/>
              </w:rPr>
              <w:t>贵州经贸职业技术学院</w:t>
            </w:r>
            <w:r>
              <w:rPr>
                <w:rFonts w:hint="eastAsia" w:ascii="黑体" w:hAnsi="黑体" w:eastAsia="黑体" w:cs="黑体"/>
                <w:b/>
                <w:bCs/>
                <w:sz w:val="28"/>
                <w:szCs w:val="28"/>
                <w:u w:val="single"/>
                <w:shd w:val="clear" w:color="auto" w:fill="FFFFFF"/>
                <w:lang w:val="en-US" w:eastAsia="zh-CN"/>
              </w:rPr>
              <w:t xml:space="preserve">贵阳校区变压器升级维修和安装充电桩项目 监理服务 </w:t>
            </w:r>
          </w:p>
          <w:p>
            <w:pPr>
              <w:keepNext w:val="0"/>
              <w:keepLines w:val="0"/>
              <w:widowControl/>
              <w:suppressLineNumbers w:val="0"/>
              <w:jc w:val="both"/>
              <w:textAlignment w:val="center"/>
              <w:rPr>
                <w:rFonts w:hint="eastAsia" w:ascii="仿宋_GB2312" w:hAnsi="仿宋_GB2312" w:eastAsia="仿宋_GB2312" w:cs="仿宋_GB2312"/>
                <w:b/>
                <w:bCs/>
                <w:sz w:val="28"/>
                <w:szCs w:val="28"/>
                <w:shd w:val="clear" w:color="auto" w:fill="FFFFFF"/>
                <w:lang w:val="en-US" w:eastAsia="zh-CN"/>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b/>
                <w:bCs/>
                <w:i w:val="0"/>
                <w:iCs w:val="0"/>
                <w:color w:val="000000"/>
                <w:sz w:val="28"/>
                <w:szCs w:val="28"/>
                <w:u w:val="none"/>
                <w:lang w:val="en-US" w:eastAsia="zh-CN"/>
              </w:rPr>
              <w:t>合价：</w:t>
            </w:r>
            <w:r>
              <w:rPr>
                <w:rFonts w:hint="eastAsia" w:ascii="仿宋_GB2312" w:hAnsi="仿宋_GB2312" w:eastAsia="仿宋_GB2312" w:cs="仿宋_GB2312"/>
                <w:b/>
                <w:bCs/>
                <w:i w:val="0"/>
                <w:iCs w:val="0"/>
                <w:color w:val="000000"/>
                <w:sz w:val="28"/>
                <w:szCs w:val="28"/>
                <w:u w:val="single"/>
                <w:lang w:val="en-US" w:eastAsia="zh-CN"/>
              </w:rPr>
              <w:t>43000</w:t>
            </w:r>
            <w:r>
              <w:rPr>
                <w:rFonts w:hint="eastAsia" w:ascii="仿宋_GB2312" w:hAnsi="仿宋_GB2312" w:eastAsia="仿宋_GB2312" w:cs="仿宋_GB2312"/>
                <w:b/>
                <w:bCs/>
                <w:i w:val="0"/>
                <w:iCs w:val="0"/>
                <w:color w:val="000000"/>
                <w:sz w:val="28"/>
                <w:szCs w:val="28"/>
                <w:u w:val="none"/>
                <w:lang w:val="en-US" w:eastAsia="zh-CN"/>
              </w:rPr>
              <w:t>元</w:t>
            </w:r>
            <w:r>
              <w:rPr>
                <w:rFonts w:hint="eastAsia" w:ascii="仿宋_GB2312" w:hAnsi="仿宋_GB2312" w:eastAsia="仿宋_GB2312" w:cs="仿宋_GB2312"/>
                <w:i w:val="0"/>
                <w:iCs w:val="0"/>
                <w:color w:val="000000"/>
                <w:sz w:val="28"/>
                <w:szCs w:val="28"/>
                <w:u w:val="none"/>
                <w:lang w:val="en-US" w:eastAsia="zh-CN"/>
              </w:rPr>
              <w:t>（其中，贵阳校区变压器升级维修项目监理服务限价</w:t>
            </w:r>
            <w:r>
              <w:rPr>
                <w:rFonts w:hint="eastAsia" w:ascii="仿宋_GB2312" w:hAnsi="仿宋_GB2312" w:eastAsia="仿宋_GB2312" w:cs="仿宋_GB2312"/>
                <w:b/>
                <w:bCs/>
                <w:i w:val="0"/>
                <w:iCs w:val="0"/>
                <w:color w:val="000000"/>
                <w:sz w:val="28"/>
                <w:szCs w:val="28"/>
                <w:u w:val="single"/>
                <w:lang w:val="en-US" w:eastAsia="zh-CN"/>
              </w:rPr>
              <w:t>28000元</w:t>
            </w:r>
            <w:r>
              <w:rPr>
                <w:rFonts w:hint="eastAsia" w:ascii="仿宋_GB2312" w:hAnsi="仿宋_GB2312" w:eastAsia="仿宋_GB2312" w:cs="仿宋_GB2312"/>
                <w:i w:val="0"/>
                <w:iCs w:val="0"/>
                <w:color w:val="000000"/>
                <w:sz w:val="28"/>
                <w:szCs w:val="28"/>
                <w:u w:val="none"/>
                <w:lang w:val="en-US" w:eastAsia="zh-CN"/>
              </w:rPr>
              <w:t>，贵阳校区安装充电桩项目 监理服务限价</w:t>
            </w:r>
            <w:r>
              <w:rPr>
                <w:rFonts w:hint="eastAsia" w:ascii="仿宋_GB2312" w:hAnsi="仿宋_GB2312" w:eastAsia="仿宋_GB2312" w:cs="仿宋_GB2312"/>
                <w:b/>
                <w:bCs/>
                <w:i w:val="0"/>
                <w:iCs w:val="0"/>
                <w:color w:val="000000"/>
                <w:sz w:val="28"/>
                <w:szCs w:val="28"/>
                <w:u w:val="single"/>
                <w:lang w:val="en-US" w:eastAsia="zh-CN"/>
              </w:rPr>
              <w:t>15000元。</w:t>
            </w:r>
            <w:r>
              <w:rPr>
                <w:rFonts w:hint="eastAsia" w:ascii="仿宋_GB2312" w:hAnsi="仿宋_GB2312" w:eastAsia="仿宋_GB2312" w:cs="仿宋_GB2312"/>
                <w:i w:val="0"/>
                <w:iCs w:val="0"/>
                <w:color w:val="000000"/>
                <w:sz w:val="28"/>
                <w:szCs w:val="28"/>
                <w:u w:val="none"/>
                <w:lang w:val="en-US" w:eastAsia="zh-CN"/>
              </w:rPr>
              <w:t>）</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b/>
                <w:bCs/>
                <w:i w:val="0"/>
                <w:iCs w:val="0"/>
                <w:color w:val="000000"/>
                <w:sz w:val="28"/>
                <w:szCs w:val="28"/>
                <w:u w:val="none"/>
                <w:lang w:val="en-US" w:eastAsia="zh-CN"/>
              </w:rPr>
              <w:t xml:space="preserve">合计： </w:t>
            </w:r>
            <w:r>
              <w:rPr>
                <w:rFonts w:hint="eastAsia" w:ascii="仿宋_GB2312" w:hAnsi="仿宋_GB2312" w:eastAsia="仿宋_GB2312" w:cs="仿宋_GB2312"/>
                <w:b/>
                <w:bCs/>
                <w:i w:val="0"/>
                <w:iCs w:val="0"/>
                <w:color w:val="000000"/>
                <w:sz w:val="28"/>
                <w:szCs w:val="28"/>
                <w:u w:val="single"/>
                <w:lang w:val="en-US" w:eastAsia="zh-CN"/>
              </w:rPr>
              <w:t xml:space="preserve">    </w:t>
            </w:r>
            <w:r>
              <w:rPr>
                <w:rFonts w:hint="eastAsia" w:ascii="仿宋_GB2312" w:hAnsi="仿宋_GB2312" w:eastAsia="仿宋_GB2312" w:cs="仿宋_GB2312"/>
                <w:b/>
                <w:bCs/>
                <w:i w:val="0"/>
                <w:iCs w:val="0"/>
                <w:color w:val="000000"/>
                <w:sz w:val="28"/>
                <w:szCs w:val="28"/>
                <w:u w:val="none"/>
                <w:lang w:val="en-US" w:eastAsia="zh-CN"/>
              </w:rPr>
              <w:t>元</w:t>
            </w:r>
            <w:r>
              <w:rPr>
                <w:rFonts w:hint="eastAsia" w:ascii="仿宋_GB2312" w:hAnsi="仿宋_GB2312" w:eastAsia="仿宋_GB2312" w:cs="仿宋_GB2312"/>
                <w:i w:val="0"/>
                <w:iCs w:val="0"/>
                <w:color w:val="000000"/>
                <w:sz w:val="24"/>
                <w:szCs w:val="24"/>
                <w:u w:val="none"/>
                <w:lang w:val="en-US" w:eastAsia="zh-CN"/>
              </w:rPr>
              <w:t>（其中，贵阳校区变压器升级维修项目监理服务</w:t>
            </w:r>
            <w:r>
              <w:rPr>
                <w:rFonts w:hint="eastAsia" w:ascii="仿宋_GB2312" w:hAnsi="仿宋_GB2312" w:eastAsia="仿宋_GB2312" w:cs="仿宋_GB2312"/>
                <w:b/>
                <w:bCs/>
                <w:i w:val="0"/>
                <w:iCs w:val="0"/>
                <w:color w:val="000000"/>
                <w:sz w:val="24"/>
                <w:szCs w:val="24"/>
                <w:u w:val="none"/>
                <w:lang w:val="en-US" w:eastAsia="zh-CN"/>
              </w:rPr>
              <w:t>报价</w:t>
            </w:r>
            <w:r>
              <w:rPr>
                <w:rFonts w:hint="eastAsia" w:ascii="仿宋_GB2312" w:hAnsi="仿宋_GB2312" w:eastAsia="仿宋_GB2312" w:cs="仿宋_GB2312"/>
                <w:b/>
                <w:bCs/>
                <w:i w:val="0"/>
                <w:iCs w:val="0"/>
                <w:color w:val="000000"/>
                <w:sz w:val="24"/>
                <w:szCs w:val="24"/>
                <w:u w:val="single"/>
                <w:lang w:val="en-US" w:eastAsia="zh-CN"/>
              </w:rPr>
              <w:t xml:space="preserve">       </w:t>
            </w:r>
            <w:r>
              <w:rPr>
                <w:rFonts w:hint="eastAsia" w:ascii="仿宋_GB2312" w:hAnsi="仿宋_GB2312" w:eastAsia="仿宋_GB2312" w:cs="仿宋_GB2312"/>
                <w:b/>
                <w:bCs/>
                <w:i w:val="0"/>
                <w:iCs w:val="0"/>
                <w:color w:val="000000"/>
                <w:sz w:val="24"/>
                <w:szCs w:val="24"/>
                <w:u w:val="none"/>
                <w:lang w:val="en-US" w:eastAsia="zh-CN"/>
              </w:rPr>
              <w:t xml:space="preserve">  元</w:t>
            </w:r>
            <w:r>
              <w:rPr>
                <w:rFonts w:hint="eastAsia" w:ascii="仿宋_GB2312" w:hAnsi="仿宋_GB2312" w:eastAsia="仿宋_GB2312" w:cs="仿宋_GB2312"/>
                <w:i w:val="0"/>
                <w:iCs w:val="0"/>
                <w:color w:val="000000"/>
                <w:sz w:val="24"/>
                <w:szCs w:val="24"/>
                <w:u w:val="none"/>
                <w:lang w:val="en-US" w:eastAsia="zh-CN"/>
              </w:rPr>
              <w:t>，贵阳校区安装充电桩项目监理服务</w:t>
            </w:r>
            <w:r>
              <w:rPr>
                <w:rFonts w:hint="eastAsia" w:ascii="仿宋_GB2312" w:hAnsi="仿宋_GB2312" w:eastAsia="仿宋_GB2312" w:cs="仿宋_GB2312"/>
                <w:b/>
                <w:bCs/>
                <w:i w:val="0"/>
                <w:iCs w:val="0"/>
                <w:color w:val="000000"/>
                <w:sz w:val="24"/>
                <w:szCs w:val="24"/>
                <w:u w:val="none"/>
                <w:lang w:val="en-US" w:eastAsia="zh-CN"/>
              </w:rPr>
              <w:t>报价</w:t>
            </w:r>
            <w:r>
              <w:rPr>
                <w:rFonts w:hint="eastAsia" w:ascii="仿宋_GB2312" w:hAnsi="仿宋_GB2312" w:eastAsia="仿宋_GB2312" w:cs="仿宋_GB2312"/>
                <w:b/>
                <w:bCs/>
                <w:i w:val="0"/>
                <w:iCs w:val="0"/>
                <w:color w:val="000000"/>
                <w:sz w:val="24"/>
                <w:szCs w:val="24"/>
                <w:u w:val="single"/>
                <w:lang w:val="en-US" w:eastAsia="zh-CN"/>
              </w:rPr>
              <w:t xml:space="preserve">     </w:t>
            </w:r>
            <w:r>
              <w:rPr>
                <w:rFonts w:hint="eastAsia" w:ascii="仿宋_GB2312" w:hAnsi="仿宋_GB2312" w:eastAsia="仿宋_GB2312" w:cs="仿宋_GB2312"/>
                <w:b/>
                <w:bCs/>
                <w:i w:val="0"/>
                <w:iCs w:val="0"/>
                <w:color w:val="000000"/>
                <w:sz w:val="24"/>
                <w:szCs w:val="24"/>
                <w:u w:val="none"/>
                <w:lang w:val="en-US" w:eastAsia="zh-CN"/>
              </w:rPr>
              <w:t>元。</w:t>
            </w:r>
            <w:r>
              <w:rPr>
                <w:rFonts w:hint="eastAsia" w:ascii="仿宋_GB2312" w:hAnsi="仿宋_GB2312" w:eastAsia="仿宋_GB2312" w:cs="仿宋_GB2312"/>
                <w:i w:val="0"/>
                <w:iCs w:val="0"/>
                <w:color w:val="000000"/>
                <w:sz w:val="24"/>
                <w:szCs w:val="24"/>
                <w:u w:val="none"/>
                <w:lang w:val="en-US" w:eastAsia="zh-CN"/>
              </w:rPr>
              <w:t>）</w:t>
            </w:r>
          </w:p>
        </w:tc>
        <w:tc>
          <w:tcPr>
            <w:tcW w:w="125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取报价最低供应商成交</w:t>
            </w:r>
          </w:p>
        </w:tc>
        <w:tc>
          <w:tcPr>
            <w:tcW w:w="316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1.监理服务项目金额：</w:t>
            </w:r>
            <w:r>
              <w:rPr>
                <w:rFonts w:hint="eastAsia" w:ascii="仿宋_GB2312" w:hAnsi="仿宋_GB2312" w:eastAsia="仿宋_GB2312" w:cs="仿宋_GB2312"/>
                <w:b/>
                <w:bCs/>
                <w:i w:val="0"/>
                <w:iCs w:val="0"/>
                <w:color w:val="000000"/>
                <w:kern w:val="0"/>
                <w:sz w:val="22"/>
                <w:szCs w:val="22"/>
                <w:u w:val="none"/>
                <w:lang w:val="en-US" w:eastAsia="zh-CN" w:bidi="ar"/>
              </w:rPr>
              <w:t>43000元</w:t>
            </w:r>
            <w:r>
              <w:rPr>
                <w:rFonts w:hint="eastAsia" w:ascii="仿宋_GB2312" w:hAnsi="仿宋_GB2312" w:eastAsia="仿宋_GB2312" w:cs="仿宋_GB2312"/>
                <w:i w:val="0"/>
                <w:iCs w:val="0"/>
                <w:color w:val="000000"/>
                <w:kern w:val="0"/>
                <w:sz w:val="22"/>
                <w:szCs w:val="22"/>
                <w:u w:val="none"/>
                <w:lang w:val="en-US" w:eastAsia="zh-CN" w:bidi="ar"/>
              </w:rPr>
              <w:t>。（贵阳校区变压器升级维修项目工程直接预算860000元，其中监理服务项目金额28000元；贵阳校区安装充电桩项目工程直接预算430000元，其中监理服务项目金额15000元）</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2.服务工期：30日历日，若有延期，至工程竣工，但不支付超期费用。</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3.项目地址：贵州省贵阳市云岩区白云大道229号</w:t>
            </w:r>
          </w:p>
          <w:p>
            <w:pPr>
              <w:keepNext w:val="0"/>
              <w:keepLines w:val="0"/>
              <w:widowControl/>
              <w:numPr>
                <w:ilvl w:val="0"/>
                <w:numId w:val="0"/>
              </w:numPr>
              <w:suppressLineNumbers w:val="0"/>
              <w:ind w:leftChars="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4.服务要求：依据《中华人民共和国建筑法》，服从学院工作安排，依规依法完成项目监理服务。该项目为总价包干，工程竣工验收审计完毕后，一次性全额按合同款支付。</w:t>
            </w:r>
          </w:p>
          <w:p>
            <w:pPr>
              <w:keepNext w:val="0"/>
              <w:keepLines w:val="0"/>
              <w:widowControl/>
              <w:numPr>
                <w:ilvl w:val="0"/>
                <w:numId w:val="0"/>
              </w:numPr>
              <w:suppressLineNumbers w:val="0"/>
              <w:ind w:leftChars="0"/>
              <w:jc w:val="left"/>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5.成果：参照《贵阳校区变压器升级维修和安装充电桩项目监理服务成果清单》（附件3）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line="520" w:lineRule="exact"/>
              <w:ind w:left="0" w:leftChars="0" w:firstLine="0" w:firstLineChars="0"/>
              <w:jc w:val="left"/>
              <w:textAlignment w:val="baseline"/>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报价人提供：</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0" w:lineRule="exact"/>
              <w:ind w:leftChars="0"/>
              <w:jc w:val="left"/>
              <w:textAlignment w:val="baseline"/>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1.营业执照需具有与本项目相关的经营范围（复印件加盖公章） 。</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0" w:lineRule="exact"/>
              <w:ind w:leftChars="0"/>
              <w:jc w:val="left"/>
              <w:textAlignment w:val="baseline"/>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2.具有有效的建设行政部门核发的机电安装工程或电力工程监理乙级及以上资质（复印件加盖公章）。</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0" w:lineRule="exact"/>
              <w:ind w:leftChars="0"/>
              <w:jc w:val="left"/>
              <w:textAlignment w:val="baseline"/>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3.1名项目总监理工程师资格：具备机电安装工程或电力工程专业国家注册监理工程师资格（复印件加盖公章）。</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0" w:lineRule="exact"/>
              <w:ind w:leftChars="0"/>
              <w:jc w:val="left"/>
              <w:textAlignment w:val="baseline"/>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bookmarkStart w:id="0" w:name="_GoBack"/>
            <w:r>
              <w:rPr>
                <w:rFonts w:hint="eastAsia" w:ascii="仿宋_GB2312" w:hAnsi="仿宋_GB2312" w:eastAsia="仿宋_GB2312" w:cs="仿宋_GB2312"/>
                <w:i w:val="0"/>
                <w:iCs w:val="0"/>
                <w:color w:val="000000"/>
                <w:kern w:val="0"/>
                <w:sz w:val="22"/>
                <w:szCs w:val="22"/>
                <w:u w:val="none"/>
                <w:lang w:val="en-US" w:eastAsia="zh-CN" w:bidi="ar"/>
              </w:rPr>
              <w:t>1名现场监理员资格</w:t>
            </w:r>
            <w:bookmarkEnd w:id="0"/>
            <w:r>
              <w:rPr>
                <w:rFonts w:hint="eastAsia" w:ascii="仿宋_GB2312" w:hAnsi="仿宋_GB2312" w:eastAsia="仿宋_GB2312" w:cs="仿宋_GB2312"/>
                <w:i w:val="0"/>
                <w:iCs w:val="0"/>
                <w:color w:val="000000"/>
                <w:kern w:val="0"/>
                <w:sz w:val="22"/>
                <w:szCs w:val="22"/>
                <w:u w:val="none"/>
                <w:lang w:val="en-US" w:eastAsia="zh-CN" w:bidi="ar"/>
              </w:rPr>
              <w:t>：必须为中级及以上职称且持有符合要求的上岗证书（省注或国注）（复印件加盖公章）。</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0" w:lineRule="exact"/>
              <w:ind w:leftChars="0"/>
              <w:jc w:val="left"/>
              <w:textAlignment w:val="baseline"/>
              <w:rPr>
                <w:rFonts w:hint="default" w:ascii="宋体" w:hAnsi="宋体" w:cs="宋体"/>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5.报价函加盖公章（即本表）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line="520" w:lineRule="exact"/>
              <w:ind w:left="0" w:leftChars="0" w:firstLine="0" w:firstLineChars="0"/>
              <w:jc w:val="center"/>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本表由贵州经贸职业技术学院贵阳校区管理处（中专部）制</w:t>
            </w:r>
          </w:p>
        </w:tc>
      </w:tr>
    </w:tbl>
    <w:p>
      <w:pPr>
        <w:pStyle w:val="7"/>
        <w:widowControl/>
        <w:shd w:val="clear" w:color="auto" w:fill="FFFFFF"/>
        <w:spacing w:beforeAutospacing="0" w:afterAutospacing="0" w:line="520" w:lineRule="exact"/>
        <w:ind w:left="0" w:leftChars="0" w:firstLine="0" w:firstLineChars="0"/>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报价单位（签章）：</w:t>
      </w:r>
    </w:p>
    <w:p>
      <w:pPr>
        <w:pStyle w:val="7"/>
        <w:widowControl/>
        <w:shd w:val="clear" w:color="auto" w:fill="FFFFFF"/>
        <w:spacing w:beforeAutospacing="0" w:afterAutospacing="0" w:line="520" w:lineRule="exact"/>
        <w:ind w:left="0" w:leftChars="0" w:firstLine="0" w:firstLineChars="0"/>
        <w:textAlignment w:val="baseline"/>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报价日期：</w:t>
      </w:r>
    </w:p>
    <w:p>
      <w:pPr>
        <w:pStyle w:val="7"/>
        <w:widowControl/>
        <w:shd w:val="clear" w:color="auto" w:fill="FFFFFF"/>
        <w:spacing w:beforeAutospacing="0" w:afterAutospacing="0" w:line="520" w:lineRule="exact"/>
        <w:ind w:left="0" w:leftChars="0" w:firstLine="0" w:firstLineChars="0"/>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联 系 人：</w:t>
      </w:r>
    </w:p>
    <w:p>
      <w:pPr>
        <w:pStyle w:val="7"/>
        <w:widowControl/>
        <w:shd w:val="clear" w:color="auto" w:fill="FFFFFF"/>
        <w:spacing w:beforeAutospacing="0" w:afterAutospacing="0" w:line="520" w:lineRule="exact"/>
        <w:ind w:left="0" w:leftChars="0" w:firstLine="0" w:firstLineChars="0"/>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联系电话：</w:t>
      </w: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MGJmYmM2N2E4NDhlMDM4OGU5M2I0ODdlMTc2Y2MifQ=="/>
  </w:docVars>
  <w:rsids>
    <w:rsidRoot w:val="00000000"/>
    <w:rsid w:val="00237F82"/>
    <w:rsid w:val="01B51370"/>
    <w:rsid w:val="050339CA"/>
    <w:rsid w:val="0551512C"/>
    <w:rsid w:val="08180CAA"/>
    <w:rsid w:val="08AE1559"/>
    <w:rsid w:val="090F6FD3"/>
    <w:rsid w:val="0A593F28"/>
    <w:rsid w:val="0BD23798"/>
    <w:rsid w:val="0FB736AF"/>
    <w:rsid w:val="138B72F2"/>
    <w:rsid w:val="16BA3455"/>
    <w:rsid w:val="18E305BD"/>
    <w:rsid w:val="1A233FC0"/>
    <w:rsid w:val="1BC54766"/>
    <w:rsid w:val="1DF64E16"/>
    <w:rsid w:val="1F3867BD"/>
    <w:rsid w:val="218432EF"/>
    <w:rsid w:val="24BD129A"/>
    <w:rsid w:val="250A128F"/>
    <w:rsid w:val="319850BB"/>
    <w:rsid w:val="32D714CB"/>
    <w:rsid w:val="34116E7E"/>
    <w:rsid w:val="3946741F"/>
    <w:rsid w:val="3C9C160B"/>
    <w:rsid w:val="3ED85B23"/>
    <w:rsid w:val="400604E3"/>
    <w:rsid w:val="40B57568"/>
    <w:rsid w:val="42602316"/>
    <w:rsid w:val="44723C29"/>
    <w:rsid w:val="44DE7A71"/>
    <w:rsid w:val="450458A2"/>
    <w:rsid w:val="455B5766"/>
    <w:rsid w:val="45F5193F"/>
    <w:rsid w:val="495D6F47"/>
    <w:rsid w:val="4B644064"/>
    <w:rsid w:val="4C2323F6"/>
    <w:rsid w:val="4DAE364E"/>
    <w:rsid w:val="506D3742"/>
    <w:rsid w:val="507E0B26"/>
    <w:rsid w:val="545A04B8"/>
    <w:rsid w:val="570C25B0"/>
    <w:rsid w:val="59A765AF"/>
    <w:rsid w:val="5A4410A4"/>
    <w:rsid w:val="5A674602"/>
    <w:rsid w:val="5A87072A"/>
    <w:rsid w:val="5BD938DD"/>
    <w:rsid w:val="5E045ECC"/>
    <w:rsid w:val="626952CD"/>
    <w:rsid w:val="62DC525C"/>
    <w:rsid w:val="639C2195"/>
    <w:rsid w:val="703B647C"/>
    <w:rsid w:val="70B22CB9"/>
    <w:rsid w:val="726F4DDB"/>
    <w:rsid w:val="72782B2B"/>
    <w:rsid w:val="73794C58"/>
    <w:rsid w:val="747C351C"/>
    <w:rsid w:val="797C777C"/>
    <w:rsid w:val="7B563BBE"/>
    <w:rsid w:val="7DE60717"/>
    <w:rsid w:val="7FD9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2" w:beforeLines="2" w:after="2" w:afterLines="2" w:line="360" w:lineRule="auto"/>
      <w:outlineLvl w:val="0"/>
    </w:pPr>
    <w:rPr>
      <w:b/>
      <w:bCs/>
      <w:kern w:val="44"/>
      <w:sz w:val="32"/>
      <w:szCs w:val="44"/>
    </w:rPr>
  </w:style>
  <w:style w:type="character" w:default="1" w:styleId="10">
    <w:name w:val="Default Paragraph Font"/>
    <w:qFormat/>
    <w:uiPriority w:val="1"/>
  </w:style>
  <w:style w:type="table" w:default="1" w:styleId="8">
    <w:name w:val="Normal Table"/>
    <w:autoRedefine/>
    <w:qFormat/>
    <w:uiPriority w:val="99"/>
    <w:tblPr>
      <w:tblCellMar>
        <w:top w:w="0" w:type="dxa"/>
        <w:left w:w="108" w:type="dxa"/>
        <w:bottom w:w="0" w:type="dxa"/>
        <w:right w:w="108" w:type="dxa"/>
      </w:tblCellMar>
    </w:tblPr>
  </w:style>
  <w:style w:type="paragraph" w:styleId="3">
    <w:name w:val="Normal Indent"/>
    <w:basedOn w:val="1"/>
    <w:autoRedefine/>
    <w:qFormat/>
    <w:uiPriority w:val="0"/>
    <w:pPr>
      <w:spacing w:line="360" w:lineRule="auto"/>
      <w:ind w:firstLine="420"/>
    </w:pPr>
    <w:rPr>
      <w:rFonts w:ascii="宋体"/>
    </w:rPr>
  </w:style>
  <w:style w:type="paragraph" w:styleId="4">
    <w:name w:val="Balloon Text"/>
    <w:basedOn w:val="1"/>
    <w:link w:val="15"/>
    <w:autoRedefine/>
    <w:qFormat/>
    <w:uiPriority w:val="0"/>
    <w:rPr>
      <w:sz w:val="18"/>
      <w:szCs w:val="18"/>
    </w:r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kern w:val="0"/>
      <w:sz w:val="24"/>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autoRedefine/>
    <w:qFormat/>
    <w:uiPriority w:val="0"/>
    <w:rPr>
      <w:color w:val="0000FF"/>
      <w:u w:val="single"/>
    </w:rPr>
  </w:style>
  <w:style w:type="character" w:customStyle="1" w:styleId="12">
    <w:name w:val="页眉 Char"/>
    <w:link w:val="6"/>
    <w:autoRedefine/>
    <w:qFormat/>
    <w:uiPriority w:val="0"/>
    <w:rPr>
      <w:kern w:val="2"/>
      <w:sz w:val="18"/>
      <w:szCs w:val="18"/>
    </w:rPr>
  </w:style>
  <w:style w:type="character" w:customStyle="1" w:styleId="13">
    <w:name w:val="页脚 Char"/>
    <w:link w:val="5"/>
    <w:autoRedefine/>
    <w:qFormat/>
    <w:uiPriority w:val="0"/>
    <w:rPr>
      <w:kern w:val="2"/>
      <w:sz w:val="18"/>
      <w:szCs w:val="18"/>
    </w:rPr>
  </w:style>
  <w:style w:type="table" w:customStyle="1" w:styleId="14">
    <w:name w:val="网格型1"/>
    <w:basedOn w:val="8"/>
    <w:autoRedefine/>
    <w:qFormat/>
    <w:uiPriority w:val="0"/>
    <w:pPr>
      <w:widowControl w:val="0"/>
      <w:jc w:val="both"/>
    </w:pPr>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批注框文本 Char"/>
    <w:basedOn w:val="10"/>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A90C33-273C-4459-B8BD-B7D2CA9BB3E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564</Words>
  <Characters>601</Characters>
  <Paragraphs>39</Paragraphs>
  <TotalTime>1</TotalTime>
  <ScaleCrop>false</ScaleCrop>
  <LinksUpToDate>false</LinksUpToDate>
  <CharactersWithSpaces>622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2021-07-15T08:39:00Z</dcterms:created>
  <dc:creator>Administrator</dc:creator>
  <cp:lastModifiedBy>金</cp:lastModifiedBy>
  <cp:lastPrinted>2023-03-22T06:58:00Z</cp:lastPrinted>
  <dcterms:modified xsi:type="dcterms:W3CDTF">2024-01-09T13:02:55Z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93A855F676394B949DEFC525CB655C71_13</vt:lpwstr>
  </property>
</Properties>
</file>